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9E" w:rsidRDefault="00BC7C9E" w:rsidP="00BC7C9E">
      <w:pPr>
        <w:tabs>
          <w:tab w:val="left" w:pos="5340"/>
        </w:tabs>
        <w:spacing w:after="0" w:line="240" w:lineRule="auto"/>
        <w:jc w:val="both"/>
        <w:rPr>
          <w:rFonts w:ascii="Arial" w:hAnsi="Arial" w:cs="Arial"/>
          <w:sz w:val="16"/>
        </w:rPr>
      </w:pPr>
    </w:p>
    <w:p w:rsidR="00BC7C9E" w:rsidRPr="0003483E" w:rsidRDefault="00BC7C9E" w:rsidP="00BC7C9E">
      <w:pPr>
        <w:tabs>
          <w:tab w:val="left" w:pos="5340"/>
        </w:tabs>
        <w:spacing w:after="0" w:line="240" w:lineRule="auto"/>
        <w:jc w:val="both"/>
        <w:rPr>
          <w:rFonts w:ascii="Arial" w:hAnsi="Arial" w:cs="Arial"/>
          <w:b/>
        </w:rPr>
      </w:pPr>
      <w:r w:rsidRPr="0003483E">
        <w:rPr>
          <w:rFonts w:ascii="Arial" w:hAnsi="Arial" w:cs="Arial"/>
          <w:b/>
        </w:rPr>
        <w:t xml:space="preserve">SI REQUIERES CUPO EN UNA INSTITUCION EDUCATIVA OFICIAL DEL MUNICIPIO DE ARMENIA, </w:t>
      </w:r>
      <w:r>
        <w:rPr>
          <w:rFonts w:ascii="Arial" w:hAnsi="Arial" w:cs="Arial"/>
          <w:b/>
        </w:rPr>
        <w:t xml:space="preserve">REALIZA </w:t>
      </w:r>
      <w:r w:rsidRPr="0003483E">
        <w:rPr>
          <w:rFonts w:ascii="Arial" w:hAnsi="Arial" w:cs="Arial"/>
          <w:b/>
        </w:rPr>
        <w:t>LOS SIGUIENTES PASOS:</w:t>
      </w:r>
    </w:p>
    <w:p w:rsidR="00BC7C9E" w:rsidRPr="00FD5ABA" w:rsidRDefault="00BC7C9E" w:rsidP="00BC7C9E">
      <w:p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</w:p>
    <w:p w:rsidR="00BC7C9E" w:rsidRPr="00FD5ABA" w:rsidRDefault="00BC7C9E" w:rsidP="00BC7C9E">
      <w:pPr>
        <w:pStyle w:val="Prrafodelista"/>
        <w:numPr>
          <w:ilvl w:val="0"/>
          <w:numId w:val="1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ENVIAR </w:t>
      </w:r>
      <w:r w:rsidRPr="00FD5ABA">
        <w:rPr>
          <w:rFonts w:ascii="Arial" w:hAnsi="Arial" w:cs="Arial"/>
        </w:rPr>
        <w:t xml:space="preserve">SOLICITUD DEL CUPO AL CORREO ELECTRONICO DE LA INSTITUCION EDUCATIVA </w:t>
      </w:r>
      <w:r>
        <w:rPr>
          <w:rFonts w:ascii="Arial" w:hAnsi="Arial" w:cs="Arial"/>
        </w:rPr>
        <w:t xml:space="preserve">(Link a los correos institucionales de las IES o Directorio) </w:t>
      </w:r>
      <w:r w:rsidRPr="00FD5ABA">
        <w:rPr>
          <w:rFonts w:ascii="Arial" w:hAnsi="Arial" w:cs="Arial"/>
        </w:rPr>
        <w:t>RELACIONANDO LOS SIGUIENTE</w:t>
      </w:r>
      <w:r>
        <w:rPr>
          <w:rFonts w:ascii="Arial" w:hAnsi="Arial" w:cs="Arial"/>
        </w:rPr>
        <w:t>S</w:t>
      </w:r>
      <w:r w:rsidRPr="00FD5ABA">
        <w:rPr>
          <w:rFonts w:ascii="Arial" w:hAnsi="Arial" w:cs="Arial"/>
        </w:rPr>
        <w:t xml:space="preserve"> DATOS:</w:t>
      </w:r>
    </w:p>
    <w:p w:rsidR="00BC7C9E" w:rsidRPr="00FD5ABA" w:rsidRDefault="00BC7C9E" w:rsidP="00BC7C9E">
      <w:pPr>
        <w:pStyle w:val="Prrafodelista"/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</w:p>
    <w:p w:rsidR="00BC7C9E" w:rsidRPr="00FD5ABA" w:rsidRDefault="00BC7C9E" w:rsidP="00BC7C9E">
      <w:pPr>
        <w:pStyle w:val="Prrafodelista"/>
        <w:numPr>
          <w:ilvl w:val="0"/>
          <w:numId w:val="2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FD5ABA">
        <w:rPr>
          <w:rFonts w:ascii="Arial" w:hAnsi="Arial" w:cs="Arial"/>
        </w:rPr>
        <w:t>NOMBRE COMPLETO DEL MENOR</w:t>
      </w:r>
    </w:p>
    <w:p w:rsidR="00BC7C9E" w:rsidRPr="00FD5ABA" w:rsidRDefault="00BC7C9E" w:rsidP="00BC7C9E">
      <w:pPr>
        <w:pStyle w:val="Prrafodelista"/>
        <w:numPr>
          <w:ilvl w:val="0"/>
          <w:numId w:val="2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FD5ABA">
        <w:rPr>
          <w:rFonts w:ascii="Arial" w:hAnsi="Arial" w:cs="Arial"/>
        </w:rPr>
        <w:t>TIPO Y NUMERO DE DOCUMENTO DE IDENTIDAD</w:t>
      </w:r>
    </w:p>
    <w:p w:rsidR="00BC7C9E" w:rsidRPr="00FD5ABA" w:rsidRDefault="00BC7C9E" w:rsidP="00BC7C9E">
      <w:pPr>
        <w:pStyle w:val="Prrafodelista"/>
        <w:numPr>
          <w:ilvl w:val="0"/>
          <w:numId w:val="2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FD5ABA">
        <w:rPr>
          <w:rFonts w:ascii="Arial" w:hAnsi="Arial" w:cs="Arial"/>
        </w:rPr>
        <w:t>ULTIMO GRADO APROBADO</w:t>
      </w:r>
    </w:p>
    <w:p w:rsidR="00BC7C9E" w:rsidRPr="00FD5ABA" w:rsidRDefault="00BC7C9E" w:rsidP="00BC7C9E">
      <w:pPr>
        <w:pStyle w:val="Prrafodelista"/>
        <w:numPr>
          <w:ilvl w:val="0"/>
          <w:numId w:val="2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FD5ABA">
        <w:rPr>
          <w:rFonts w:ascii="Arial" w:hAnsi="Arial" w:cs="Arial"/>
        </w:rPr>
        <w:t>NOMBRE COMPLETO DEL ACUDIENTE</w:t>
      </w:r>
    </w:p>
    <w:p w:rsidR="00BC7C9E" w:rsidRPr="00FD5ABA" w:rsidRDefault="00BC7C9E" w:rsidP="00BC7C9E">
      <w:pPr>
        <w:pStyle w:val="Prrafodelista"/>
        <w:numPr>
          <w:ilvl w:val="0"/>
          <w:numId w:val="2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FD5ABA">
        <w:rPr>
          <w:rFonts w:ascii="Arial" w:hAnsi="Arial" w:cs="Arial"/>
        </w:rPr>
        <w:t>DIRECCION Y TELEFONO DE RESIDENCIA</w:t>
      </w:r>
    </w:p>
    <w:p w:rsidR="00BC7C9E" w:rsidRPr="00FD5ABA" w:rsidRDefault="00BC7C9E" w:rsidP="00BC7C9E">
      <w:p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</w:p>
    <w:p w:rsidR="00BC7C9E" w:rsidRPr="00FD5ABA" w:rsidRDefault="00BC7C9E" w:rsidP="00BC7C9E">
      <w:pPr>
        <w:pStyle w:val="Prrafodelista"/>
        <w:numPr>
          <w:ilvl w:val="0"/>
          <w:numId w:val="1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FD5ABA">
        <w:rPr>
          <w:rFonts w:ascii="Arial" w:hAnsi="Arial" w:cs="Arial"/>
        </w:rPr>
        <w:t>ADJUNTAR LOS SIGUIENTES REQUISITOS:</w:t>
      </w:r>
    </w:p>
    <w:p w:rsidR="00BC7C9E" w:rsidRPr="00FD5ABA" w:rsidRDefault="00BC7C9E" w:rsidP="00BC7C9E">
      <w:pPr>
        <w:pStyle w:val="Prrafodelista"/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</w:p>
    <w:p w:rsidR="00BC7C9E" w:rsidRDefault="00BC7C9E" w:rsidP="00BC7C9E">
      <w:pPr>
        <w:pStyle w:val="Prrafodelista"/>
        <w:numPr>
          <w:ilvl w:val="0"/>
          <w:numId w:val="3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BC7C9E">
        <w:rPr>
          <w:rFonts w:ascii="Arial" w:hAnsi="Arial" w:cs="Arial"/>
          <w:b/>
        </w:rPr>
        <w:t>CUPO PARA GRADO TRANSICION</w:t>
      </w:r>
      <w:r w:rsidRPr="00FD5ABA">
        <w:rPr>
          <w:rFonts w:ascii="Arial" w:hAnsi="Arial" w:cs="Arial"/>
        </w:rPr>
        <w:t xml:space="preserve">: </w:t>
      </w:r>
    </w:p>
    <w:p w:rsidR="00BC7C9E" w:rsidRDefault="00BC7C9E" w:rsidP="00BC7C9E">
      <w:pPr>
        <w:pStyle w:val="Prrafodelista"/>
        <w:numPr>
          <w:ilvl w:val="0"/>
          <w:numId w:val="4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FD5ABA">
        <w:rPr>
          <w:rFonts w:ascii="Arial" w:hAnsi="Arial" w:cs="Arial"/>
        </w:rPr>
        <w:t xml:space="preserve">Documento de identidad del menor </w:t>
      </w:r>
    </w:p>
    <w:p w:rsidR="00BC7C9E" w:rsidRDefault="00BC7C9E" w:rsidP="00BC7C9E">
      <w:pPr>
        <w:pStyle w:val="Prrafodelista"/>
        <w:numPr>
          <w:ilvl w:val="0"/>
          <w:numId w:val="4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Documento </w:t>
      </w:r>
      <w:r w:rsidRPr="00FD5ABA">
        <w:rPr>
          <w:rFonts w:ascii="Arial" w:hAnsi="Arial" w:cs="Arial"/>
        </w:rPr>
        <w:t xml:space="preserve">de identidad </w:t>
      </w:r>
      <w:r>
        <w:rPr>
          <w:rFonts w:ascii="Arial" w:hAnsi="Arial" w:cs="Arial"/>
        </w:rPr>
        <w:t>del acudiente</w:t>
      </w:r>
    </w:p>
    <w:p w:rsidR="00BC7C9E" w:rsidRDefault="00BC7C9E" w:rsidP="00BC7C9E">
      <w:pPr>
        <w:pStyle w:val="Prrafodelista"/>
        <w:numPr>
          <w:ilvl w:val="0"/>
          <w:numId w:val="4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D5ABA">
        <w:rPr>
          <w:rFonts w:ascii="Arial" w:hAnsi="Arial" w:cs="Arial"/>
        </w:rPr>
        <w:t xml:space="preserve">arné de vacunas </w:t>
      </w:r>
    </w:p>
    <w:p w:rsidR="00BC7C9E" w:rsidRDefault="00BC7C9E" w:rsidP="00BC7C9E">
      <w:pPr>
        <w:pStyle w:val="Prrafodelista"/>
        <w:numPr>
          <w:ilvl w:val="0"/>
          <w:numId w:val="4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D5ABA">
        <w:rPr>
          <w:rFonts w:ascii="Arial" w:hAnsi="Arial" w:cs="Arial"/>
        </w:rPr>
        <w:t>arné de control y desarrollo</w:t>
      </w:r>
    </w:p>
    <w:p w:rsidR="00BC7C9E" w:rsidRPr="00FD5ABA" w:rsidRDefault="00BC7C9E" w:rsidP="00BC7C9E">
      <w:pPr>
        <w:pStyle w:val="Prrafodelista"/>
        <w:tabs>
          <w:tab w:val="left" w:pos="5340"/>
        </w:tabs>
        <w:spacing w:after="0" w:line="240" w:lineRule="auto"/>
        <w:ind w:left="1440"/>
        <w:jc w:val="both"/>
        <w:rPr>
          <w:rFonts w:ascii="Arial" w:hAnsi="Arial" w:cs="Arial"/>
        </w:rPr>
      </w:pPr>
    </w:p>
    <w:p w:rsidR="00BC7C9E" w:rsidRPr="00BC7C9E" w:rsidRDefault="00BC7C9E" w:rsidP="00BC7C9E">
      <w:pPr>
        <w:pStyle w:val="Prrafodelista"/>
        <w:numPr>
          <w:ilvl w:val="0"/>
          <w:numId w:val="3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  <w:b/>
        </w:rPr>
      </w:pPr>
      <w:r w:rsidRPr="00BC7C9E">
        <w:rPr>
          <w:rFonts w:ascii="Arial" w:hAnsi="Arial" w:cs="Arial"/>
          <w:b/>
        </w:rPr>
        <w:t xml:space="preserve">CUPO PARA GRADO PRIMARIA (1,2,3,4,5): </w:t>
      </w:r>
    </w:p>
    <w:p w:rsidR="00BC7C9E" w:rsidRDefault="00BC7C9E" w:rsidP="00BC7C9E">
      <w:pPr>
        <w:pStyle w:val="Prrafodelista"/>
        <w:numPr>
          <w:ilvl w:val="0"/>
          <w:numId w:val="5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FD5ABA">
        <w:rPr>
          <w:rFonts w:ascii="Arial" w:hAnsi="Arial" w:cs="Arial"/>
        </w:rPr>
        <w:t xml:space="preserve">Documento de identidad del menor </w:t>
      </w:r>
    </w:p>
    <w:p w:rsidR="00BC7C9E" w:rsidRDefault="00BC7C9E" w:rsidP="00BC7C9E">
      <w:pPr>
        <w:pStyle w:val="Prrafodelista"/>
        <w:numPr>
          <w:ilvl w:val="0"/>
          <w:numId w:val="5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Documento </w:t>
      </w:r>
      <w:r w:rsidRPr="00FD5ABA">
        <w:rPr>
          <w:rFonts w:ascii="Arial" w:hAnsi="Arial" w:cs="Arial"/>
        </w:rPr>
        <w:t xml:space="preserve">de identidad </w:t>
      </w:r>
      <w:r>
        <w:rPr>
          <w:rFonts w:ascii="Arial" w:hAnsi="Arial" w:cs="Arial"/>
        </w:rPr>
        <w:t>del acudiente</w:t>
      </w:r>
    </w:p>
    <w:p w:rsidR="00BC7C9E" w:rsidRDefault="00BC7C9E" w:rsidP="00BC7C9E">
      <w:pPr>
        <w:pStyle w:val="Prrafodelista"/>
        <w:numPr>
          <w:ilvl w:val="0"/>
          <w:numId w:val="5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D5ABA">
        <w:rPr>
          <w:rFonts w:ascii="Arial" w:hAnsi="Arial" w:cs="Arial"/>
        </w:rPr>
        <w:t>oletín del cuarto periodo del ultimo grado aprobado</w:t>
      </w:r>
    </w:p>
    <w:p w:rsidR="00BC7C9E" w:rsidRDefault="00BC7C9E" w:rsidP="00BC7C9E">
      <w:p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</w:p>
    <w:p w:rsidR="00BC7C9E" w:rsidRPr="00BC7C9E" w:rsidRDefault="00BC7C9E" w:rsidP="00BC7C9E">
      <w:pPr>
        <w:pStyle w:val="Prrafodelista"/>
        <w:numPr>
          <w:ilvl w:val="0"/>
          <w:numId w:val="3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  <w:b/>
        </w:rPr>
      </w:pPr>
      <w:r w:rsidRPr="00BC7C9E">
        <w:rPr>
          <w:rFonts w:ascii="Arial" w:hAnsi="Arial" w:cs="Arial"/>
          <w:b/>
        </w:rPr>
        <w:t xml:space="preserve">CUPO PARA GRADO SECUNDARIA O MEDIA </w:t>
      </w:r>
      <w:r>
        <w:rPr>
          <w:rFonts w:ascii="Arial" w:hAnsi="Arial" w:cs="Arial"/>
          <w:b/>
        </w:rPr>
        <w:t>(6,7,8,9,</w:t>
      </w:r>
      <w:bookmarkStart w:id="0" w:name="_GoBack"/>
      <w:bookmarkEnd w:id="0"/>
      <w:r w:rsidRPr="00BC7C9E">
        <w:rPr>
          <w:rFonts w:ascii="Arial" w:hAnsi="Arial" w:cs="Arial"/>
          <w:b/>
        </w:rPr>
        <w:t>10,11):</w:t>
      </w:r>
    </w:p>
    <w:p w:rsidR="00BC7C9E" w:rsidRDefault="00BC7C9E" w:rsidP="00BC7C9E">
      <w:pPr>
        <w:pStyle w:val="Prrafodelista"/>
        <w:numPr>
          <w:ilvl w:val="0"/>
          <w:numId w:val="6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FD5ABA">
        <w:rPr>
          <w:rFonts w:ascii="Arial" w:hAnsi="Arial" w:cs="Arial"/>
        </w:rPr>
        <w:t xml:space="preserve">Documento de identidad del menor </w:t>
      </w:r>
    </w:p>
    <w:p w:rsidR="00BC7C9E" w:rsidRDefault="00BC7C9E" w:rsidP="00BC7C9E">
      <w:pPr>
        <w:pStyle w:val="Prrafodelista"/>
        <w:numPr>
          <w:ilvl w:val="0"/>
          <w:numId w:val="6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Documento </w:t>
      </w:r>
      <w:r w:rsidRPr="00FD5ABA">
        <w:rPr>
          <w:rFonts w:ascii="Arial" w:hAnsi="Arial" w:cs="Arial"/>
        </w:rPr>
        <w:t xml:space="preserve">de identidad </w:t>
      </w:r>
      <w:r>
        <w:rPr>
          <w:rFonts w:ascii="Arial" w:hAnsi="Arial" w:cs="Arial"/>
        </w:rPr>
        <w:t>del acudiente</w:t>
      </w:r>
    </w:p>
    <w:p w:rsidR="00BC7C9E" w:rsidRDefault="00BC7C9E" w:rsidP="00BC7C9E">
      <w:pPr>
        <w:pStyle w:val="Prrafodelista"/>
        <w:numPr>
          <w:ilvl w:val="0"/>
          <w:numId w:val="6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desde grado quinto de primaria hasta el último grado aprobado</w:t>
      </w:r>
    </w:p>
    <w:p w:rsidR="00BC7C9E" w:rsidRPr="00FD5ABA" w:rsidRDefault="00BC7C9E" w:rsidP="00BC7C9E">
      <w:pPr>
        <w:pStyle w:val="Prrafodelista"/>
        <w:numPr>
          <w:ilvl w:val="0"/>
          <w:numId w:val="6"/>
        </w:num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E43D3">
        <w:rPr>
          <w:rFonts w:ascii="Arial" w:hAnsi="Arial" w:cs="Arial"/>
        </w:rPr>
        <w:t xml:space="preserve">oletín de periodos anteriores </w:t>
      </w:r>
      <w:r>
        <w:rPr>
          <w:rFonts w:ascii="Arial" w:hAnsi="Arial" w:cs="Arial"/>
        </w:rPr>
        <w:t xml:space="preserve">con el fin de dar </w:t>
      </w:r>
      <w:r w:rsidRPr="00BE43D3">
        <w:rPr>
          <w:rFonts w:ascii="Arial" w:hAnsi="Arial" w:cs="Arial"/>
        </w:rPr>
        <w:t xml:space="preserve">continuidad </w:t>
      </w:r>
      <w:r>
        <w:rPr>
          <w:rFonts w:ascii="Arial" w:hAnsi="Arial" w:cs="Arial"/>
        </w:rPr>
        <w:t>cuando vienen por motivo de traslado</w:t>
      </w:r>
    </w:p>
    <w:p w:rsidR="00BC7C9E" w:rsidRPr="00FD5ABA" w:rsidRDefault="00BC7C9E" w:rsidP="00BC7C9E">
      <w:p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</w:p>
    <w:p w:rsidR="00BC7C9E" w:rsidRDefault="00BC7C9E" w:rsidP="00BC7C9E">
      <w:pPr>
        <w:tabs>
          <w:tab w:val="left" w:pos="53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648" w:rsidRDefault="000C3648"/>
    <w:sectPr w:rsidR="000C3648" w:rsidSect="003A5ADC">
      <w:headerReference w:type="default" r:id="rId5"/>
      <w:footerReference w:type="default" r:id="rId6"/>
      <w:pgSz w:w="12242" w:h="15842" w:code="1"/>
      <w:pgMar w:top="1701" w:right="1701" w:bottom="1701" w:left="1985" w:header="567" w:footer="5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57" w:rsidRDefault="00BC7C9E" w:rsidP="00195257">
    <w:pPr>
      <w:pStyle w:val="Piedepgina"/>
      <w:spacing w:after="0" w:line="240" w:lineRule="auto"/>
      <w:jc w:val="center"/>
      <w:rPr>
        <w:rFonts w:ascii="Arial" w:hAnsi="Arial" w:cs="Arial"/>
        <w:color w:val="000000"/>
        <w:sz w:val="18"/>
        <w:szCs w:val="18"/>
      </w:rPr>
    </w:pPr>
    <w:r w:rsidRPr="00195257">
      <w:rPr>
        <w:rFonts w:ascii="Arial" w:hAnsi="Arial" w:cs="Arial"/>
        <w:noProof/>
        <w:sz w:val="20"/>
        <w:szCs w:val="20"/>
        <w:lang w:eastAsia="es-CO"/>
      </w:rPr>
      <w:drawing>
        <wp:inline distT="0" distB="0" distL="0" distR="0" wp14:anchorId="7E4D2E86" wp14:editId="71FEBD9E">
          <wp:extent cx="4476115" cy="53340"/>
          <wp:effectExtent l="0" t="0" r="0" b="3810"/>
          <wp:docPr id="13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97" b="10199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17B" w:rsidRPr="00195257" w:rsidRDefault="00BC7C9E" w:rsidP="0058682E">
    <w:pPr>
      <w:tabs>
        <w:tab w:val="center" w:pos="4419"/>
        <w:tab w:val="right" w:pos="8838"/>
      </w:tabs>
      <w:suppressAutoHyphens/>
      <w:spacing w:after="0" w:line="240" w:lineRule="auto"/>
      <w:ind w:left="-426"/>
      <w:jc w:val="center"/>
      <w:rPr>
        <w:rFonts w:ascii="Arial" w:hAnsi="Arial" w:cs="Arial"/>
        <w:color w:val="0000FF"/>
        <w:sz w:val="18"/>
        <w:szCs w:val="18"/>
        <w:u w:val="single"/>
      </w:rPr>
    </w:pP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>Carrera 1</w:t>
    </w:r>
    <w:r>
      <w:rPr>
        <w:rFonts w:ascii="Arial" w:eastAsia="Times New Roman" w:hAnsi="Arial" w:cs="Arial"/>
        <w:color w:val="000000"/>
        <w:sz w:val="16"/>
        <w:szCs w:val="16"/>
        <w:lang w:eastAsia="zh-CN"/>
      </w:rPr>
      <w:t>0A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 xml:space="preserve"> No. </w:t>
    </w:r>
    <w:r>
      <w:rPr>
        <w:rFonts w:ascii="Arial" w:eastAsia="Times New Roman" w:hAnsi="Arial" w:cs="Arial"/>
        <w:color w:val="000000"/>
        <w:sz w:val="16"/>
        <w:szCs w:val="16"/>
        <w:lang w:eastAsia="zh-CN"/>
      </w:rPr>
      <w:t>23C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>-</w:t>
    </w:r>
    <w:r>
      <w:rPr>
        <w:rFonts w:ascii="Arial" w:eastAsia="Times New Roman" w:hAnsi="Arial" w:cs="Arial"/>
        <w:color w:val="000000"/>
        <w:sz w:val="16"/>
        <w:szCs w:val="16"/>
        <w:lang w:eastAsia="zh-CN"/>
      </w:rPr>
      <w:t>44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>,</w:t>
    </w:r>
    <w:r>
      <w:rPr>
        <w:rFonts w:ascii="Arial" w:eastAsia="Times New Roman" w:hAnsi="Arial" w:cs="Arial"/>
        <w:color w:val="000000"/>
        <w:sz w:val="16"/>
        <w:szCs w:val="16"/>
        <w:lang w:eastAsia="zh-CN"/>
      </w:rPr>
      <w:t xml:space="preserve"> Barrio Granada, 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 xml:space="preserve">Armenia Quindío – </w:t>
    </w:r>
    <w:r>
      <w:rPr>
        <w:rFonts w:ascii="Arial" w:eastAsia="Times New Roman" w:hAnsi="Arial" w:cs="Arial"/>
        <w:color w:val="000000"/>
        <w:sz w:val="16"/>
        <w:szCs w:val="16"/>
        <w:lang w:eastAsia="zh-CN"/>
      </w:rPr>
      <w:t>sede Francisco José de Caldas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 xml:space="preserve"> – </w:t>
    </w:r>
    <w:r w:rsidRPr="00E926AF">
      <w:rPr>
        <w:rFonts w:ascii="Arial" w:eastAsia="Arial" w:hAnsi="Arial" w:cs="Arial"/>
        <w:color w:val="000000"/>
        <w:sz w:val="16"/>
        <w:szCs w:val="16"/>
        <w:lang w:eastAsia="zh-CN"/>
      </w:rPr>
      <w:t xml:space="preserve">Código Postal.630004 - 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>Tel</w:t>
    </w:r>
    <w:r w:rsidRPr="00E926AF">
      <w:rPr>
        <w:rFonts w:ascii="Arial" w:eastAsia="Arial" w:hAnsi="Arial" w:cs="Arial"/>
        <w:color w:val="000000"/>
        <w:sz w:val="16"/>
        <w:szCs w:val="16"/>
        <w:lang w:eastAsia="zh-CN"/>
      </w:rPr>
      <w:t>–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>(6)</w:t>
    </w:r>
    <w:r w:rsidRPr="00E926AF">
      <w:rPr>
        <w:rFonts w:ascii="Arial" w:eastAsia="Arial" w:hAnsi="Arial" w:cs="Arial"/>
        <w:color w:val="000000"/>
        <w:sz w:val="16"/>
        <w:szCs w:val="16"/>
        <w:lang w:eastAsia="zh-CN"/>
      </w:rPr>
      <w:t xml:space="preserve"> 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>7</w:t>
    </w:r>
    <w:r>
      <w:rPr>
        <w:rFonts w:ascii="Arial" w:eastAsia="Times New Roman" w:hAnsi="Arial" w:cs="Arial"/>
        <w:color w:val="000000"/>
        <w:sz w:val="16"/>
        <w:szCs w:val="16"/>
        <w:lang w:eastAsia="zh-CN"/>
      </w:rPr>
      <w:t>378424</w:t>
    </w:r>
    <w:r w:rsidRPr="00E926AF">
      <w:rPr>
        <w:rFonts w:ascii="Arial" w:eastAsia="Arial" w:hAnsi="Arial" w:cs="Arial"/>
        <w:color w:val="000000"/>
        <w:sz w:val="16"/>
        <w:szCs w:val="16"/>
        <w:lang w:eastAsia="zh-CN"/>
      </w:rPr>
      <w:t xml:space="preserve"> 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>Ext.</w:t>
    </w:r>
    <w:r>
      <w:rPr>
        <w:rFonts w:ascii="Arial" w:eastAsia="Arial" w:hAnsi="Arial" w:cs="Arial"/>
        <w:color w:val="000000"/>
        <w:sz w:val="16"/>
        <w:szCs w:val="16"/>
        <w:lang w:eastAsia="zh-CN"/>
      </w:rPr>
      <w:t xml:space="preserve"> 101 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>Línea Gratuita: 01 8000 189264 - Correo</w:t>
    </w:r>
    <w:r w:rsidRPr="00E926AF">
      <w:rPr>
        <w:rFonts w:ascii="Arial" w:eastAsia="Arial" w:hAnsi="Arial" w:cs="Arial"/>
        <w:color w:val="000000"/>
        <w:sz w:val="16"/>
        <w:szCs w:val="16"/>
        <w:lang w:eastAsia="zh-CN"/>
      </w:rPr>
      <w:t xml:space="preserve"> </w:t>
    </w:r>
    <w:r w:rsidRPr="00E926AF">
      <w:rPr>
        <w:rFonts w:ascii="Arial" w:eastAsia="Times New Roman" w:hAnsi="Arial" w:cs="Arial"/>
        <w:color w:val="000000"/>
        <w:sz w:val="16"/>
        <w:szCs w:val="16"/>
        <w:lang w:eastAsia="zh-CN"/>
      </w:rPr>
      <w:t xml:space="preserve">Electrónico: </w:t>
    </w:r>
    <w:hyperlink r:id="rId2" w:history="1">
      <w:r w:rsidRPr="00FC6056">
        <w:rPr>
          <w:rStyle w:val="Hipervnculo"/>
          <w:rFonts w:ascii="Arial" w:eastAsia="Times New Roman" w:hAnsi="Arial" w:cs="Arial"/>
          <w:sz w:val="16"/>
          <w:szCs w:val="16"/>
          <w:lang w:eastAsia="zh-CN"/>
        </w:rPr>
        <w:t>educacion@armenia.gov.co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57" w:rsidRDefault="00BC7C9E" w:rsidP="00195257">
    <w:pPr>
      <w:pStyle w:val="Encabezado"/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4F8D9" wp14:editId="5AFB6583">
              <wp:simplePos x="0" y="0"/>
              <wp:positionH relativeFrom="column">
                <wp:posOffset>4627880</wp:posOffset>
              </wp:positionH>
              <wp:positionV relativeFrom="paragraph">
                <wp:posOffset>-36195</wp:posOffset>
              </wp:positionV>
              <wp:extent cx="1487805" cy="333375"/>
              <wp:effectExtent l="0" t="1905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956" w:rsidRPr="00591C24" w:rsidRDefault="00BC7C9E" w:rsidP="005B095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R-AM</w:t>
                          </w: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SGI</w:t>
                          </w: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</w:t>
                          </w: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46</w:t>
                          </w:r>
                        </w:p>
                        <w:p w:rsidR="00A87006" w:rsidRPr="00591C24" w:rsidRDefault="00BC7C9E" w:rsidP="005B0956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01</w:t>
                          </w: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/2017 V</w:t>
                          </w:r>
                          <w:r w:rsidRPr="00591C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4F8D9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364.4pt;margin-top:-2.85pt;width:117.1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" filled="f" stroked="f">
              <v:textbox>
                <w:txbxContent>
                  <w:p w:rsidR="005B0956" w:rsidRPr="00591C24" w:rsidRDefault="00BC7C9E" w:rsidP="005B095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R-AM</w:t>
                    </w: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SGI</w:t>
                    </w: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-0</w:t>
                    </w: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46</w:t>
                    </w:r>
                  </w:p>
                  <w:p w:rsidR="00A87006" w:rsidRPr="00591C24" w:rsidRDefault="00BC7C9E" w:rsidP="005B0956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01</w:t>
                    </w: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/2017 V</w:t>
                    </w:r>
                    <w:r w:rsidRPr="00591C24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lang w:eastAsia="es-CO"/>
      </w:rPr>
      <w:drawing>
        <wp:inline distT="0" distB="0" distL="0" distR="0" wp14:anchorId="797233C5" wp14:editId="2D38FCF6">
          <wp:extent cx="648000" cy="766230"/>
          <wp:effectExtent l="0" t="0" r="0" b="0"/>
          <wp:docPr id="12" name="Imagen 12" descr="1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76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5257" w:rsidRPr="00E926AF" w:rsidRDefault="00BC7C9E" w:rsidP="00195257">
    <w:pPr>
      <w:pStyle w:val="Encabezado"/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spellStart"/>
    <w:r w:rsidRPr="00E926AF">
      <w:rPr>
        <w:rFonts w:ascii="Arial" w:hAnsi="Arial" w:cs="Arial"/>
        <w:sz w:val="16"/>
        <w:szCs w:val="16"/>
      </w:rPr>
      <w:t>Nit</w:t>
    </w:r>
    <w:proofErr w:type="spellEnd"/>
    <w:r w:rsidRPr="00E926AF">
      <w:rPr>
        <w:rFonts w:ascii="Arial" w:hAnsi="Arial" w:cs="Arial"/>
        <w:sz w:val="16"/>
        <w:szCs w:val="16"/>
      </w:rPr>
      <w:t>: 890000464-3</w:t>
    </w:r>
  </w:p>
  <w:p w:rsidR="00195257" w:rsidRDefault="00BC7C9E" w:rsidP="00195257">
    <w:pPr>
      <w:pStyle w:val="Encabezado"/>
      <w:spacing w:after="0" w:line="240" w:lineRule="auto"/>
      <w:jc w:val="center"/>
      <w:rPr>
        <w:rFonts w:ascii="Arial" w:hAnsi="Arial" w:cs="Arial"/>
        <w:b/>
        <w:lang w:val="es-ES"/>
      </w:rPr>
    </w:pPr>
    <w:r>
      <w:rPr>
        <w:rFonts w:ascii="Arial" w:hAnsi="Arial" w:cs="Arial"/>
        <w:b/>
      </w:rPr>
      <w:t>Secretaría</w:t>
    </w:r>
    <w:r>
      <w:rPr>
        <w:rFonts w:ascii="Arial" w:hAnsi="Arial" w:cs="Arial"/>
        <w:b/>
      </w:rPr>
      <w:t xml:space="preserve"> de Educación Municipal</w:t>
    </w:r>
  </w:p>
  <w:p w:rsidR="00480015" w:rsidRDefault="00BC7C9E" w:rsidP="00195257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Cobertura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44E"/>
    <w:multiLevelType w:val="hybridMultilevel"/>
    <w:tmpl w:val="0382D4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419FD"/>
    <w:multiLevelType w:val="hybridMultilevel"/>
    <w:tmpl w:val="4C6C4F7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EC3368"/>
    <w:multiLevelType w:val="hybridMultilevel"/>
    <w:tmpl w:val="D7D8232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DD5784"/>
    <w:multiLevelType w:val="hybridMultilevel"/>
    <w:tmpl w:val="453ECB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4138EA"/>
    <w:multiLevelType w:val="hybridMultilevel"/>
    <w:tmpl w:val="7390B6D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7D5ADC"/>
    <w:multiLevelType w:val="hybridMultilevel"/>
    <w:tmpl w:val="BC66446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9E"/>
    <w:rsid w:val="000C3648"/>
    <w:rsid w:val="00B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43E3"/>
  <w15:chartTrackingRefBased/>
  <w15:docId w15:val="{6826B2A2-4C71-4D39-B932-2F2BB41C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C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C7C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C7C9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BC7C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C7C9E"/>
    <w:rPr>
      <w:rFonts w:ascii="Calibri" w:eastAsia="Calibri" w:hAnsi="Calibri" w:cs="Times New Roman"/>
    </w:rPr>
  </w:style>
  <w:style w:type="character" w:styleId="Hipervnculo">
    <w:name w:val="Hyperlink"/>
    <w:uiPriority w:val="99"/>
    <w:rsid w:val="00BC7C9E"/>
    <w:rPr>
      <w:color w:val="0000FF"/>
      <w:u w:val="single"/>
    </w:rPr>
  </w:style>
  <w:style w:type="paragraph" w:styleId="Prrafodelista">
    <w:name w:val="List Paragraph"/>
    <w:basedOn w:val="Normal"/>
    <w:link w:val="PrrafodelistaCar"/>
    <w:qFormat/>
    <w:rsid w:val="00BC7C9E"/>
    <w:pPr>
      <w:ind w:left="720"/>
      <w:contextualSpacing/>
    </w:pPr>
    <w:rPr>
      <w:rFonts w:asciiTheme="minorHAnsi" w:eastAsiaTheme="minorEastAsia" w:hAnsiTheme="minorHAnsi" w:cstheme="minorBidi"/>
      <w:lang w:eastAsia="es-CO"/>
    </w:rPr>
  </w:style>
  <w:style w:type="character" w:customStyle="1" w:styleId="PrrafodelistaCar">
    <w:name w:val="Párrafo de lista Car"/>
    <w:link w:val="Prrafodelista"/>
    <w:locked/>
    <w:rsid w:val="00BC7C9E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cion@armeni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2020-04-21T20:43:00Z</dcterms:created>
  <dcterms:modified xsi:type="dcterms:W3CDTF">2020-04-21T20:44:00Z</dcterms:modified>
</cp:coreProperties>
</file>